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E0AC8" w14:textId="36EBBB17" w:rsidR="008D20EB" w:rsidRPr="0051256D" w:rsidRDefault="000E3213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51256D">
        <w:rPr>
          <w:rFonts w:ascii="Times New Roman" w:hAnsi="Times New Roman" w:cs="Times New Roman"/>
          <w:b/>
          <w:bCs/>
          <w:sz w:val="40"/>
          <w:szCs w:val="40"/>
        </w:rPr>
        <w:t>INTERNKONTOLL – VINNE SAMFUNNSHUS</w:t>
      </w:r>
    </w:p>
    <w:p w14:paraId="0C752CA9" w14:textId="063F17EE" w:rsidR="000E3213" w:rsidRPr="000D12B2" w:rsidRDefault="000E3213">
      <w:pPr>
        <w:rPr>
          <w:rFonts w:ascii="Times New Roman" w:hAnsi="Times New Roman" w:cs="Times New Roman"/>
          <w:szCs w:val="28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9214"/>
      </w:tblGrid>
      <w:tr w:rsidR="008A744D" w:rsidRPr="000D12B2" w14:paraId="5089FB00" w14:textId="77777777" w:rsidTr="00C11F9D">
        <w:tc>
          <w:tcPr>
            <w:tcW w:w="4531" w:type="dxa"/>
          </w:tcPr>
          <w:p w14:paraId="6914B548" w14:textId="4636CF22" w:rsidR="008A744D" w:rsidRPr="000D12B2" w:rsidRDefault="008A744D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0D12B2">
              <w:rPr>
                <w:rFonts w:ascii="Times New Roman" w:hAnsi="Times New Roman" w:cs="Times New Roman"/>
                <w:b/>
                <w:bCs/>
                <w:szCs w:val="28"/>
              </w:rPr>
              <w:t>Krav fra intern</w:t>
            </w:r>
            <w:r w:rsidR="003D5E5B" w:rsidRPr="000D12B2">
              <w:rPr>
                <w:rFonts w:ascii="Times New Roman" w:hAnsi="Times New Roman" w:cs="Times New Roman"/>
                <w:b/>
                <w:bCs/>
                <w:szCs w:val="28"/>
              </w:rPr>
              <w:t>kontroll</w:t>
            </w:r>
            <w:r w:rsidRPr="000D12B2">
              <w:rPr>
                <w:rFonts w:ascii="Times New Roman" w:hAnsi="Times New Roman" w:cs="Times New Roman"/>
                <w:b/>
                <w:bCs/>
                <w:szCs w:val="28"/>
              </w:rPr>
              <w:t>forskriften</w:t>
            </w:r>
          </w:p>
        </w:tc>
        <w:tc>
          <w:tcPr>
            <w:tcW w:w="9214" w:type="dxa"/>
          </w:tcPr>
          <w:p w14:paraId="5A7B8AD5" w14:textId="72F8A843" w:rsidR="008A744D" w:rsidRPr="000D12B2" w:rsidRDefault="008A744D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0D12B2">
              <w:rPr>
                <w:rFonts w:ascii="Times New Roman" w:hAnsi="Times New Roman" w:cs="Times New Roman"/>
                <w:b/>
                <w:bCs/>
                <w:szCs w:val="28"/>
              </w:rPr>
              <w:t>Formål/praksis i Vinne samfunnshus.</w:t>
            </w:r>
          </w:p>
        </w:tc>
      </w:tr>
      <w:tr w:rsidR="000E3213" w:rsidRPr="000D12B2" w14:paraId="4E6DD5A8" w14:textId="77777777" w:rsidTr="00C11F9D">
        <w:tc>
          <w:tcPr>
            <w:tcW w:w="4531" w:type="dxa"/>
          </w:tcPr>
          <w:p w14:paraId="6405F3BC" w14:textId="12D95DF7" w:rsidR="000E3213" w:rsidRPr="000D12B2" w:rsidRDefault="000E3213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>§</w:t>
            </w:r>
            <w:r w:rsidR="008A744D" w:rsidRPr="000D12B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D12B2">
              <w:rPr>
                <w:rFonts w:ascii="Times New Roman" w:hAnsi="Times New Roman" w:cs="Times New Roman"/>
                <w:szCs w:val="28"/>
              </w:rPr>
              <w:t>1 Denne forskriften skal fremme forbedringsarbeid i Vinne samfunnshus</w:t>
            </w:r>
          </w:p>
        </w:tc>
        <w:tc>
          <w:tcPr>
            <w:tcW w:w="9214" w:type="dxa"/>
          </w:tcPr>
          <w:p w14:paraId="53646B1B" w14:textId="32E6A9DB" w:rsidR="000E3213" w:rsidRPr="000D12B2" w:rsidRDefault="008A744D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>Vi må tenke s</w:t>
            </w:r>
            <w:r w:rsidR="000E3213" w:rsidRPr="000D12B2">
              <w:rPr>
                <w:rFonts w:ascii="Times New Roman" w:hAnsi="Times New Roman" w:cs="Times New Roman"/>
                <w:szCs w:val="28"/>
              </w:rPr>
              <w:t>ikkerhet</w:t>
            </w:r>
            <w:r w:rsidRPr="000D12B2">
              <w:rPr>
                <w:rFonts w:ascii="Times New Roman" w:hAnsi="Times New Roman" w:cs="Times New Roman"/>
                <w:szCs w:val="28"/>
              </w:rPr>
              <w:t xml:space="preserve"> og</w:t>
            </w:r>
            <w:r w:rsidR="000E3213" w:rsidRPr="000D12B2">
              <w:rPr>
                <w:rFonts w:ascii="Times New Roman" w:hAnsi="Times New Roman" w:cs="Times New Roman"/>
                <w:szCs w:val="28"/>
              </w:rPr>
              <w:t xml:space="preserve"> arbeidsmiljø</w:t>
            </w:r>
            <w:r w:rsidRPr="000D12B2">
              <w:rPr>
                <w:rFonts w:ascii="Times New Roman" w:hAnsi="Times New Roman" w:cs="Times New Roman"/>
                <w:szCs w:val="28"/>
              </w:rPr>
              <w:t>. Vi skal</w:t>
            </w:r>
            <w:r w:rsidR="000E3213" w:rsidRPr="000D12B2">
              <w:rPr>
                <w:rFonts w:ascii="Times New Roman" w:hAnsi="Times New Roman" w:cs="Times New Roman"/>
                <w:szCs w:val="28"/>
              </w:rPr>
              <w:t xml:space="preserve"> forebygge helse og miljø, forebygge uhell, ulykker og uønskede hendelser ved utleie og annen bruk av Vinne samfunnshus.</w:t>
            </w:r>
          </w:p>
        </w:tc>
      </w:tr>
      <w:tr w:rsidR="000E3213" w:rsidRPr="000D12B2" w14:paraId="6970E0DE" w14:textId="77777777" w:rsidTr="00C11F9D">
        <w:tc>
          <w:tcPr>
            <w:tcW w:w="4531" w:type="dxa"/>
          </w:tcPr>
          <w:p w14:paraId="66AA689E" w14:textId="71CD0096" w:rsidR="000E3213" w:rsidRPr="000D12B2" w:rsidRDefault="008A744D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>§ 2 Forskriften gjelder for virksomheter som omfattes a</w:t>
            </w:r>
            <w:r w:rsidR="00804982" w:rsidRPr="000D12B2">
              <w:rPr>
                <w:rFonts w:ascii="Times New Roman" w:hAnsi="Times New Roman" w:cs="Times New Roman"/>
                <w:szCs w:val="28"/>
              </w:rPr>
              <w:t>v</w:t>
            </w:r>
            <w:r w:rsidRPr="000D12B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04982" w:rsidRPr="000D12B2">
              <w:rPr>
                <w:rFonts w:ascii="Times New Roman" w:hAnsi="Times New Roman" w:cs="Times New Roman"/>
                <w:szCs w:val="28"/>
              </w:rPr>
              <w:t>Brann- og eksplosjonsvernloven.</w:t>
            </w:r>
          </w:p>
        </w:tc>
        <w:tc>
          <w:tcPr>
            <w:tcW w:w="9214" w:type="dxa"/>
          </w:tcPr>
          <w:p w14:paraId="327C6664" w14:textId="07E619D3" w:rsidR="000E3213" w:rsidRPr="000D12B2" w:rsidRDefault="00804982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>Vinne samfunnshus leier ut til sammenkomster med mange deltakere, og må derfor ha gode rutiner innenfor brann.</w:t>
            </w:r>
            <w:r w:rsidR="005B495C" w:rsidRPr="000D12B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0E3213" w:rsidRPr="000D12B2" w14:paraId="19F67F85" w14:textId="77777777" w:rsidTr="00C11F9D">
        <w:tc>
          <w:tcPr>
            <w:tcW w:w="4531" w:type="dxa"/>
          </w:tcPr>
          <w:p w14:paraId="2A6F9CFC" w14:textId="7841BAD9" w:rsidR="000E3213" w:rsidRPr="000D12B2" w:rsidRDefault="00804982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 xml:space="preserve">§ 3 Internkontroll vil si </w:t>
            </w:r>
            <w:r w:rsidR="001453F6" w:rsidRPr="000D12B2">
              <w:rPr>
                <w:rFonts w:ascii="Times New Roman" w:hAnsi="Times New Roman" w:cs="Times New Roman"/>
                <w:szCs w:val="28"/>
              </w:rPr>
              <w:t>at Vinne samfunnshus</w:t>
            </w:r>
            <w:r w:rsidRPr="000D12B2">
              <w:rPr>
                <w:rFonts w:ascii="Times New Roman" w:hAnsi="Times New Roman" w:cs="Times New Roman"/>
                <w:szCs w:val="28"/>
              </w:rPr>
              <w:t xml:space="preserve"> har ansvaret for gode rutiner </w:t>
            </w:r>
            <w:r w:rsidR="001453F6" w:rsidRPr="000D12B2">
              <w:rPr>
                <w:rFonts w:ascii="Times New Roman" w:hAnsi="Times New Roman" w:cs="Times New Roman"/>
                <w:szCs w:val="28"/>
              </w:rPr>
              <w:t>planlegges, organiseres, utføres, sikres og vedlikeholdes.</w:t>
            </w:r>
          </w:p>
        </w:tc>
        <w:tc>
          <w:tcPr>
            <w:tcW w:w="9214" w:type="dxa"/>
          </w:tcPr>
          <w:p w14:paraId="2707D592" w14:textId="77777777" w:rsidR="000E3213" w:rsidRPr="000D12B2" w:rsidRDefault="001453F6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b/>
                <w:bCs/>
                <w:szCs w:val="28"/>
              </w:rPr>
              <w:t>Styret i Vinne samfunnshus</w:t>
            </w:r>
            <w:r w:rsidRPr="000D12B2">
              <w:rPr>
                <w:rFonts w:ascii="Times New Roman" w:hAnsi="Times New Roman" w:cs="Times New Roman"/>
                <w:szCs w:val="28"/>
              </w:rPr>
              <w:t xml:space="preserve"> skal jevnlig arbeide med å bedre sikkerheten knyttet spesielt til brann i samarbeid med brannvernetaten og følge bestemmelser som er gitt.</w:t>
            </w:r>
          </w:p>
          <w:p w14:paraId="16E63E73" w14:textId="0DE5B252" w:rsidR="00512485" w:rsidRPr="000D12B2" w:rsidRDefault="00512485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>Vinne samfunnshus har innbruddsalarm og brannalarm tilknyttet Avarn Security as. De har tilgang til nøkkelsafe i garasjen, og kontakter 110 ved brann.</w:t>
            </w:r>
          </w:p>
        </w:tc>
      </w:tr>
      <w:tr w:rsidR="000E3213" w:rsidRPr="000D12B2" w14:paraId="580239A6" w14:textId="77777777" w:rsidTr="00C11F9D">
        <w:tc>
          <w:tcPr>
            <w:tcW w:w="4531" w:type="dxa"/>
          </w:tcPr>
          <w:p w14:paraId="2086DE92" w14:textId="2F02BEA5" w:rsidR="000E3213" w:rsidRPr="000D12B2" w:rsidRDefault="001453F6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>§ 4 Den som er ansvarlig for virksomheten skal sørge for at det innføres og utøves internkontroll i virksomheten</w:t>
            </w:r>
            <w:r w:rsidR="00FF6003" w:rsidRPr="000D12B2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9214" w:type="dxa"/>
          </w:tcPr>
          <w:p w14:paraId="711544ED" w14:textId="6C0F80B0" w:rsidR="000E3213" w:rsidRPr="000D12B2" w:rsidRDefault="00FF6003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>Styret i Vinne samfunnshus har ansvaret for å utøve internkontroll.</w:t>
            </w:r>
            <w:r w:rsidR="00AA12A0" w:rsidRPr="000D12B2">
              <w:rPr>
                <w:rFonts w:ascii="Times New Roman" w:hAnsi="Times New Roman" w:cs="Times New Roman"/>
                <w:szCs w:val="28"/>
              </w:rPr>
              <w:t xml:space="preserve"> Internkontroll skal gjennomføres </w:t>
            </w:r>
            <w:r w:rsidR="00AA12A0" w:rsidRPr="000D12B2">
              <w:rPr>
                <w:rFonts w:ascii="Times New Roman" w:hAnsi="Times New Roman" w:cs="Times New Roman"/>
                <w:b/>
                <w:bCs/>
                <w:szCs w:val="28"/>
              </w:rPr>
              <w:t>hvert år</w:t>
            </w:r>
            <w:r w:rsidR="00AA12A0" w:rsidRPr="000D12B2">
              <w:rPr>
                <w:rFonts w:ascii="Times New Roman" w:hAnsi="Times New Roman" w:cs="Times New Roman"/>
                <w:szCs w:val="28"/>
              </w:rPr>
              <w:t xml:space="preserve"> etter at et nytt styre har tiltrådt.</w:t>
            </w:r>
          </w:p>
        </w:tc>
      </w:tr>
      <w:tr w:rsidR="000E3213" w:rsidRPr="000D12B2" w14:paraId="774F8AA4" w14:textId="77777777" w:rsidTr="00C11F9D">
        <w:tc>
          <w:tcPr>
            <w:tcW w:w="4531" w:type="dxa"/>
          </w:tcPr>
          <w:p w14:paraId="7B00AF91" w14:textId="01063C0D" w:rsidR="00FF6003" w:rsidRPr="000D12B2" w:rsidRDefault="00FF6003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b/>
                <w:bCs/>
                <w:szCs w:val="28"/>
              </w:rPr>
              <w:t>§ 5 Krav til dokumentasjon</w:t>
            </w:r>
          </w:p>
          <w:p w14:paraId="686A7164" w14:textId="689FEE47" w:rsidR="00742BFB" w:rsidRPr="000D12B2" w:rsidRDefault="005B077A" w:rsidP="005B077A">
            <w:pPr>
              <w:pStyle w:val="Listeavsnitt"/>
              <w:numPr>
                <w:ilvl w:val="0"/>
                <w:numId w:val="1"/>
              </w:numPr>
              <w:ind w:left="589" w:hanging="589"/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FF6003" w:rsidRPr="000D12B2">
              <w:rPr>
                <w:rFonts w:ascii="Times New Roman" w:hAnsi="Times New Roman" w:cs="Times New Roman"/>
                <w:szCs w:val="28"/>
              </w:rPr>
              <w:t>Ha lovverket tilgjengelig</w:t>
            </w:r>
          </w:p>
        </w:tc>
        <w:tc>
          <w:tcPr>
            <w:tcW w:w="9214" w:type="dxa"/>
          </w:tcPr>
          <w:p w14:paraId="568CEC3B" w14:textId="5F956310" w:rsidR="000E3213" w:rsidRPr="000D12B2" w:rsidRDefault="00381B13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 xml:space="preserve">Alle i styret skal </w:t>
            </w:r>
            <w:r w:rsidR="00370937" w:rsidRPr="000D12B2">
              <w:rPr>
                <w:rFonts w:ascii="Times New Roman" w:hAnsi="Times New Roman" w:cs="Times New Roman"/>
                <w:szCs w:val="28"/>
              </w:rPr>
              <w:t>ha tilgang og kjennskap til Internkontrollforskriften.</w:t>
            </w:r>
            <w:r w:rsidR="005B495C" w:rsidRPr="000D12B2">
              <w:rPr>
                <w:rFonts w:ascii="Times New Roman" w:hAnsi="Times New Roman" w:cs="Times New Roman"/>
                <w:szCs w:val="28"/>
              </w:rPr>
              <w:t xml:space="preserve"> De skal også ha kjennskap til §§ 11 og 14 i Politiloven og § 4 i Alkoholloven</w:t>
            </w:r>
          </w:p>
        </w:tc>
      </w:tr>
      <w:tr w:rsidR="000E3213" w:rsidRPr="000D12B2" w14:paraId="1DAB9D32" w14:textId="77777777" w:rsidTr="00C11F9D">
        <w:tc>
          <w:tcPr>
            <w:tcW w:w="4531" w:type="dxa"/>
          </w:tcPr>
          <w:p w14:paraId="4186B568" w14:textId="20A25BAE" w:rsidR="000E3213" w:rsidRPr="000D12B2" w:rsidRDefault="00747B38" w:rsidP="005B077A">
            <w:pPr>
              <w:pStyle w:val="Listeavsnitt"/>
              <w:numPr>
                <w:ilvl w:val="0"/>
                <w:numId w:val="1"/>
              </w:numPr>
              <w:ind w:hanging="698"/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>Alle skal ha kunnskaper</w:t>
            </w:r>
            <w:r w:rsidR="005B077A" w:rsidRPr="000D12B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D12B2">
              <w:rPr>
                <w:rFonts w:ascii="Times New Roman" w:hAnsi="Times New Roman" w:cs="Times New Roman"/>
                <w:szCs w:val="28"/>
              </w:rPr>
              <w:t>om HMS</w:t>
            </w:r>
          </w:p>
        </w:tc>
        <w:tc>
          <w:tcPr>
            <w:tcW w:w="9214" w:type="dxa"/>
          </w:tcPr>
          <w:p w14:paraId="6C979D7F" w14:textId="7942F8E5" w:rsidR="005572CD" w:rsidRPr="000D12B2" w:rsidRDefault="00370937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0D12B2">
              <w:rPr>
                <w:rFonts w:ascii="Times New Roman" w:hAnsi="Times New Roman" w:cs="Times New Roman"/>
                <w:b/>
                <w:bCs/>
                <w:szCs w:val="28"/>
              </w:rPr>
              <w:t>Alle i styret skal kjenne til</w:t>
            </w:r>
            <w:r w:rsidR="005572CD" w:rsidRPr="000D12B2">
              <w:rPr>
                <w:rFonts w:ascii="Times New Roman" w:hAnsi="Times New Roman" w:cs="Times New Roman"/>
                <w:b/>
                <w:bCs/>
                <w:szCs w:val="28"/>
              </w:rPr>
              <w:t>:</w:t>
            </w:r>
          </w:p>
          <w:p w14:paraId="195359E3" w14:textId="6AD8AFF8" w:rsidR="00AF6374" w:rsidRPr="000D12B2" w:rsidRDefault="00AF6374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>Hvor brannslokke-apparatene</w:t>
            </w:r>
            <w:r w:rsidR="00C11F9D" w:rsidRPr="000D12B2">
              <w:rPr>
                <w:rFonts w:ascii="Times New Roman" w:hAnsi="Times New Roman" w:cs="Times New Roman"/>
                <w:szCs w:val="28"/>
              </w:rPr>
              <w:t xml:space="preserve"> er</w:t>
            </w:r>
            <w:r w:rsidRPr="000D12B2">
              <w:rPr>
                <w:rFonts w:ascii="Times New Roman" w:hAnsi="Times New Roman" w:cs="Times New Roman"/>
                <w:szCs w:val="28"/>
              </w:rPr>
              <w:t xml:space="preserve"> plassert?</w:t>
            </w:r>
          </w:p>
          <w:p w14:paraId="0DD21AB8" w14:textId="77777777" w:rsidR="004007FA" w:rsidRPr="000D12B2" w:rsidRDefault="003D5E5B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0D12B2">
              <w:rPr>
                <w:rFonts w:ascii="Times New Roman" w:hAnsi="Times New Roman" w:cs="Times New Roman"/>
                <w:b/>
                <w:bCs/>
                <w:szCs w:val="28"/>
              </w:rPr>
              <w:t xml:space="preserve">Skumapparat: </w:t>
            </w:r>
          </w:p>
          <w:p w14:paraId="52019F8B" w14:textId="77777777" w:rsidR="004007FA" w:rsidRPr="000D12B2" w:rsidRDefault="003D5E5B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 xml:space="preserve">2 på </w:t>
            </w:r>
            <w:r w:rsidR="004007FA" w:rsidRPr="000D12B2">
              <w:rPr>
                <w:rFonts w:ascii="Times New Roman" w:hAnsi="Times New Roman" w:cs="Times New Roman"/>
                <w:szCs w:val="28"/>
              </w:rPr>
              <w:t>stor</w:t>
            </w:r>
            <w:r w:rsidRPr="000D12B2">
              <w:rPr>
                <w:rFonts w:ascii="Times New Roman" w:hAnsi="Times New Roman" w:cs="Times New Roman"/>
                <w:szCs w:val="28"/>
              </w:rPr>
              <w:t xml:space="preserve">scenen, </w:t>
            </w:r>
          </w:p>
          <w:p w14:paraId="2F62246E" w14:textId="77777777" w:rsidR="004007FA" w:rsidRPr="000D12B2" w:rsidRDefault="004007FA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 xml:space="preserve">1 på lillescenen, </w:t>
            </w:r>
          </w:p>
          <w:p w14:paraId="512E1083" w14:textId="14B6F912" w:rsidR="004007FA" w:rsidRPr="000D12B2" w:rsidRDefault="004007FA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>1 på kjøkkenet oppe</w:t>
            </w:r>
          </w:p>
          <w:p w14:paraId="635BE87E" w14:textId="4A7DE282" w:rsidR="003D5E5B" w:rsidRPr="000D12B2" w:rsidRDefault="004007FA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>1 på kjøkkenet nede.</w:t>
            </w:r>
          </w:p>
          <w:p w14:paraId="5A676D31" w14:textId="2C3F869C" w:rsidR="004007FA" w:rsidRPr="000D12B2" w:rsidRDefault="004007F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0D12B2">
              <w:rPr>
                <w:rFonts w:ascii="Times New Roman" w:hAnsi="Times New Roman" w:cs="Times New Roman"/>
                <w:b/>
                <w:bCs/>
                <w:szCs w:val="28"/>
              </w:rPr>
              <w:t>Karbondioksidapparat:</w:t>
            </w:r>
          </w:p>
          <w:p w14:paraId="1C1BD542" w14:textId="54E367D5" w:rsidR="004007FA" w:rsidRPr="000D12B2" w:rsidRDefault="004007FA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>1 på kjøkkenet oppe</w:t>
            </w:r>
          </w:p>
          <w:p w14:paraId="22B83C1D" w14:textId="77777777" w:rsidR="0051256D" w:rsidRDefault="0051256D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  <w:p w14:paraId="33134739" w14:textId="46255EF2" w:rsidR="004007FA" w:rsidRPr="000D12B2" w:rsidRDefault="004007F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0D12B2">
              <w:rPr>
                <w:rFonts w:ascii="Times New Roman" w:hAnsi="Times New Roman" w:cs="Times New Roman"/>
                <w:b/>
                <w:bCs/>
                <w:szCs w:val="28"/>
              </w:rPr>
              <w:lastRenderedPageBreak/>
              <w:t>Brann-vannslange:</w:t>
            </w:r>
          </w:p>
          <w:p w14:paraId="5D0A7106" w14:textId="1AF91C1E" w:rsidR="004007FA" w:rsidRPr="000D12B2" w:rsidRDefault="004007FA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 xml:space="preserve">Innelåst i skap </w:t>
            </w:r>
            <w:r w:rsidR="000D12B2">
              <w:rPr>
                <w:rFonts w:ascii="Times New Roman" w:hAnsi="Times New Roman" w:cs="Times New Roman"/>
                <w:szCs w:val="28"/>
              </w:rPr>
              <w:t>på</w:t>
            </w:r>
            <w:r w:rsidRPr="000D12B2">
              <w:rPr>
                <w:rFonts w:ascii="Times New Roman" w:hAnsi="Times New Roman" w:cs="Times New Roman"/>
                <w:szCs w:val="28"/>
              </w:rPr>
              <w:t xml:space="preserve"> lillescene.</w:t>
            </w:r>
          </w:p>
          <w:p w14:paraId="62A24C60" w14:textId="616413BB" w:rsidR="004007FA" w:rsidRDefault="004007FA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>Nøkkelen i kjøkkenskapet</w:t>
            </w:r>
            <w:r w:rsidR="00C11F9D" w:rsidRPr="000D12B2">
              <w:rPr>
                <w:rFonts w:ascii="Times New Roman" w:hAnsi="Times New Roman" w:cs="Times New Roman"/>
                <w:szCs w:val="28"/>
              </w:rPr>
              <w:t>.</w:t>
            </w:r>
          </w:p>
          <w:p w14:paraId="5755CA25" w14:textId="1138C5C9" w:rsidR="00E41A21" w:rsidRDefault="00E41A21">
            <w:pPr>
              <w:rPr>
                <w:rFonts w:ascii="Times New Roman" w:hAnsi="Times New Roman" w:cs="Times New Roman"/>
                <w:szCs w:val="28"/>
              </w:rPr>
            </w:pPr>
          </w:p>
          <w:p w14:paraId="4A08696A" w14:textId="17573AA8" w:rsidR="00E41A21" w:rsidRPr="000D12B2" w:rsidRDefault="00E41A21">
            <w:pPr>
              <w:rPr>
                <w:rFonts w:ascii="Times New Roman" w:hAnsi="Times New Roman" w:cs="Times New Roman"/>
                <w:szCs w:val="28"/>
              </w:rPr>
            </w:pPr>
            <w:r w:rsidRPr="00E41A21">
              <w:rPr>
                <w:rFonts w:ascii="Times New Roman" w:hAnsi="Times New Roman" w:cs="Times New Roman"/>
                <w:b/>
                <w:bCs/>
                <w:szCs w:val="28"/>
              </w:rPr>
              <w:t>Brannteppe:</w:t>
            </w:r>
            <w:r>
              <w:rPr>
                <w:rFonts w:ascii="Times New Roman" w:hAnsi="Times New Roman" w:cs="Times New Roman"/>
                <w:szCs w:val="28"/>
              </w:rPr>
              <w:t xml:space="preserve"> henger på veggen ved utgangsdøra til kjøkkenet.</w:t>
            </w:r>
          </w:p>
          <w:p w14:paraId="1617BF84" w14:textId="77777777" w:rsidR="004007FA" w:rsidRPr="000D12B2" w:rsidRDefault="004007FA">
            <w:pPr>
              <w:rPr>
                <w:rFonts w:ascii="Times New Roman" w:hAnsi="Times New Roman" w:cs="Times New Roman"/>
                <w:szCs w:val="28"/>
              </w:rPr>
            </w:pPr>
          </w:p>
          <w:p w14:paraId="6250C489" w14:textId="6E8BAF68" w:rsidR="000F1BE8" w:rsidRPr="000D12B2" w:rsidRDefault="005572CD" w:rsidP="005572CD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0D12B2">
              <w:rPr>
                <w:rFonts w:ascii="Times New Roman" w:hAnsi="Times New Roman" w:cs="Times New Roman"/>
                <w:b/>
                <w:bCs/>
                <w:szCs w:val="28"/>
              </w:rPr>
              <w:t>Har brannslokkeapparat</w:t>
            </w:r>
            <w:r w:rsidR="00AF6374" w:rsidRPr="000D12B2">
              <w:rPr>
                <w:rFonts w:ascii="Times New Roman" w:hAnsi="Times New Roman" w:cs="Times New Roman"/>
                <w:b/>
                <w:bCs/>
                <w:szCs w:val="28"/>
              </w:rPr>
              <w:t>ene</w:t>
            </w:r>
            <w:r w:rsidRPr="000D12B2">
              <w:rPr>
                <w:rFonts w:ascii="Times New Roman" w:hAnsi="Times New Roman" w:cs="Times New Roman"/>
                <w:b/>
                <w:bCs/>
                <w:szCs w:val="28"/>
              </w:rPr>
              <w:t xml:space="preserve"> nok trykk? </w:t>
            </w:r>
          </w:p>
          <w:p w14:paraId="7FD516D9" w14:textId="3AA6842D" w:rsidR="00246BCD" w:rsidRPr="000D12B2" w:rsidRDefault="00246BCD" w:rsidP="005572CD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>Sjekkes hvert år.</w:t>
            </w:r>
          </w:p>
          <w:p w14:paraId="435912A8" w14:textId="212993FB" w:rsidR="005572CD" w:rsidRPr="000D12B2" w:rsidRDefault="00AF6374" w:rsidP="005572CD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0D12B2">
              <w:rPr>
                <w:rFonts w:ascii="Times New Roman" w:hAnsi="Times New Roman" w:cs="Times New Roman"/>
                <w:b/>
                <w:bCs/>
                <w:szCs w:val="28"/>
              </w:rPr>
              <w:t>Hvor er nødutgangene, og er</w:t>
            </w:r>
            <w:r w:rsidR="005572CD" w:rsidRPr="000D12B2">
              <w:rPr>
                <w:rFonts w:ascii="Times New Roman" w:hAnsi="Times New Roman" w:cs="Times New Roman"/>
                <w:b/>
                <w:bCs/>
                <w:szCs w:val="28"/>
              </w:rPr>
              <w:t xml:space="preserve"> alle </w:t>
            </w:r>
            <w:r w:rsidR="00370937" w:rsidRPr="000D12B2">
              <w:rPr>
                <w:rFonts w:ascii="Times New Roman" w:hAnsi="Times New Roman" w:cs="Times New Roman"/>
                <w:b/>
                <w:bCs/>
                <w:szCs w:val="28"/>
              </w:rPr>
              <w:t xml:space="preserve">nødutganger </w:t>
            </w:r>
            <w:r w:rsidR="005572CD" w:rsidRPr="000D12B2">
              <w:rPr>
                <w:rFonts w:ascii="Times New Roman" w:hAnsi="Times New Roman" w:cs="Times New Roman"/>
                <w:b/>
                <w:bCs/>
                <w:szCs w:val="28"/>
              </w:rPr>
              <w:t>fri for hindringer?</w:t>
            </w:r>
          </w:p>
          <w:p w14:paraId="61998C6B" w14:textId="18433F4D" w:rsidR="00246BCD" w:rsidRPr="000D12B2" w:rsidRDefault="00246BCD" w:rsidP="005572CD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>Hoved</w:t>
            </w:r>
            <w:r w:rsidR="00C34774" w:rsidRPr="000D12B2">
              <w:rPr>
                <w:rFonts w:ascii="Times New Roman" w:hAnsi="Times New Roman" w:cs="Times New Roman"/>
                <w:szCs w:val="28"/>
              </w:rPr>
              <w:t>inn</w:t>
            </w:r>
            <w:r w:rsidRPr="000D12B2">
              <w:rPr>
                <w:rFonts w:ascii="Times New Roman" w:hAnsi="Times New Roman" w:cs="Times New Roman"/>
                <w:szCs w:val="28"/>
              </w:rPr>
              <w:t>gangen nede, utgangsdør lillesalen oppe, utgangsdør kjøkkenet oppe og utgangsdør ved kjøkkenet nede.</w:t>
            </w:r>
          </w:p>
          <w:p w14:paraId="3E2516C4" w14:textId="65C09889" w:rsidR="000E3213" w:rsidRPr="000D12B2" w:rsidRDefault="00370937" w:rsidP="005572CD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b/>
                <w:bCs/>
                <w:szCs w:val="28"/>
              </w:rPr>
              <w:t xml:space="preserve">Hvordan </w:t>
            </w:r>
            <w:r w:rsidR="00AF6374" w:rsidRPr="000D12B2">
              <w:rPr>
                <w:rFonts w:ascii="Times New Roman" w:hAnsi="Times New Roman" w:cs="Times New Roman"/>
                <w:b/>
                <w:bCs/>
                <w:szCs w:val="28"/>
              </w:rPr>
              <w:t>og hvor</w:t>
            </w:r>
            <w:r w:rsidRPr="000D12B2">
              <w:rPr>
                <w:rFonts w:ascii="Times New Roman" w:hAnsi="Times New Roman" w:cs="Times New Roman"/>
                <w:b/>
                <w:bCs/>
                <w:szCs w:val="28"/>
              </w:rPr>
              <w:t xml:space="preserve"> evakuerer</w:t>
            </w:r>
            <w:r w:rsidR="00AF6374" w:rsidRPr="000D12B2">
              <w:rPr>
                <w:rFonts w:ascii="Times New Roman" w:hAnsi="Times New Roman" w:cs="Times New Roman"/>
                <w:b/>
                <w:bCs/>
                <w:szCs w:val="28"/>
              </w:rPr>
              <w:t xml:space="preserve"> vi?</w:t>
            </w:r>
            <w:r w:rsidR="000F1BE8" w:rsidRPr="000D12B2">
              <w:rPr>
                <w:rFonts w:ascii="Times New Roman" w:hAnsi="Times New Roman" w:cs="Times New Roman"/>
                <w:szCs w:val="28"/>
              </w:rPr>
              <w:t xml:space="preserve"> Møteplass på vestsiden av huset.</w:t>
            </w:r>
          </w:p>
          <w:p w14:paraId="28A8A1DA" w14:textId="5C6F31A7" w:rsidR="00246BCD" w:rsidRPr="000D12B2" w:rsidRDefault="00246BCD" w:rsidP="005572CD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0D12B2">
              <w:rPr>
                <w:rFonts w:ascii="Times New Roman" w:hAnsi="Times New Roman" w:cs="Times New Roman"/>
                <w:b/>
                <w:bCs/>
                <w:szCs w:val="28"/>
              </w:rPr>
              <w:t>Hvem har ansvaret for å informere de som leier om Vinne samfunnshus sine brannrutiner?</w:t>
            </w:r>
          </w:p>
          <w:p w14:paraId="30D0AC89" w14:textId="3E26FBE2" w:rsidR="00246BCD" w:rsidRDefault="00246BCD" w:rsidP="005572CD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>Den som ordner med kontrakt og overrekker nøklene.</w:t>
            </w:r>
          </w:p>
          <w:p w14:paraId="7899E657" w14:textId="43267E42" w:rsidR="00E41A21" w:rsidRDefault="00E41A21" w:rsidP="005572CD">
            <w:pPr>
              <w:rPr>
                <w:rFonts w:ascii="Times New Roman" w:hAnsi="Times New Roman" w:cs="Times New Roman"/>
                <w:szCs w:val="28"/>
              </w:rPr>
            </w:pPr>
          </w:p>
          <w:p w14:paraId="36C67E1F" w14:textId="13132AF7" w:rsidR="00E41A21" w:rsidRPr="000D12B2" w:rsidRDefault="00E41A21" w:rsidP="005572CD">
            <w:pPr>
              <w:rPr>
                <w:rFonts w:ascii="Times New Roman" w:hAnsi="Times New Roman" w:cs="Times New Roman"/>
                <w:szCs w:val="28"/>
              </w:rPr>
            </w:pPr>
            <w:r w:rsidRPr="00E41A21">
              <w:rPr>
                <w:rFonts w:ascii="Times New Roman" w:hAnsi="Times New Roman" w:cs="Times New Roman"/>
                <w:b/>
                <w:bCs/>
                <w:szCs w:val="28"/>
              </w:rPr>
              <w:t>Førstehjelpsskrin</w:t>
            </w:r>
            <w:r>
              <w:rPr>
                <w:rFonts w:ascii="Times New Roman" w:hAnsi="Times New Roman" w:cs="Times New Roman"/>
                <w:szCs w:val="28"/>
              </w:rPr>
              <w:t xml:space="preserve"> henger på veggen ved utgangsdøra på kjøkkenet.</w:t>
            </w:r>
          </w:p>
          <w:p w14:paraId="67EA2C1F" w14:textId="78891630" w:rsidR="000F1BE8" w:rsidRPr="000D12B2" w:rsidRDefault="000F1BE8" w:rsidP="005572CD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B077A" w:rsidRPr="000D12B2" w14:paraId="169FAEE0" w14:textId="77777777" w:rsidTr="00C11F9D">
        <w:tc>
          <w:tcPr>
            <w:tcW w:w="4531" w:type="dxa"/>
          </w:tcPr>
          <w:p w14:paraId="3C233EA7" w14:textId="6A05579D" w:rsidR="005B077A" w:rsidRPr="000D12B2" w:rsidRDefault="005B077A" w:rsidP="005B077A">
            <w:pPr>
              <w:pStyle w:val="Listeavsnitt"/>
              <w:numPr>
                <w:ilvl w:val="0"/>
                <w:numId w:val="1"/>
              </w:numPr>
              <w:ind w:hanging="698"/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lastRenderedPageBreak/>
              <w:t>Alle skal medvirke</w:t>
            </w:r>
          </w:p>
        </w:tc>
        <w:tc>
          <w:tcPr>
            <w:tcW w:w="9214" w:type="dxa"/>
          </w:tcPr>
          <w:p w14:paraId="18F2A659" w14:textId="039D21D1" w:rsidR="005B077A" w:rsidRPr="000D12B2" w:rsidRDefault="003D5E5B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 xml:space="preserve">Både </w:t>
            </w:r>
            <w:r w:rsidRPr="000D12B2">
              <w:rPr>
                <w:rFonts w:ascii="Times New Roman" w:hAnsi="Times New Roman" w:cs="Times New Roman"/>
                <w:b/>
                <w:bCs/>
                <w:szCs w:val="28"/>
              </w:rPr>
              <w:t xml:space="preserve">styret </w:t>
            </w:r>
            <w:r w:rsidRPr="000D12B2">
              <w:rPr>
                <w:rFonts w:ascii="Times New Roman" w:hAnsi="Times New Roman" w:cs="Times New Roman"/>
                <w:szCs w:val="28"/>
              </w:rPr>
              <w:t xml:space="preserve">og </w:t>
            </w:r>
            <w:r w:rsidRPr="000D12B2">
              <w:rPr>
                <w:rFonts w:ascii="Times New Roman" w:hAnsi="Times New Roman" w:cs="Times New Roman"/>
                <w:b/>
                <w:bCs/>
                <w:szCs w:val="28"/>
              </w:rPr>
              <w:t>de som</w:t>
            </w:r>
            <w:r w:rsidRPr="000D12B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D12B2">
              <w:rPr>
                <w:rFonts w:ascii="Times New Roman" w:hAnsi="Times New Roman" w:cs="Times New Roman"/>
                <w:b/>
                <w:bCs/>
                <w:szCs w:val="28"/>
              </w:rPr>
              <w:t>leier</w:t>
            </w:r>
            <w:r w:rsidRPr="000D12B2">
              <w:rPr>
                <w:rFonts w:ascii="Times New Roman" w:hAnsi="Times New Roman" w:cs="Times New Roman"/>
                <w:szCs w:val="28"/>
              </w:rPr>
              <w:t xml:space="preserve"> må medvirke til å følge bestemmelsene i Vinne samfunnshus sin Internkont</w:t>
            </w:r>
            <w:r w:rsidR="00E41A21">
              <w:rPr>
                <w:rFonts w:ascii="Times New Roman" w:hAnsi="Times New Roman" w:cs="Times New Roman"/>
                <w:szCs w:val="28"/>
              </w:rPr>
              <w:t>r</w:t>
            </w:r>
            <w:r w:rsidRPr="000D12B2">
              <w:rPr>
                <w:rFonts w:ascii="Times New Roman" w:hAnsi="Times New Roman" w:cs="Times New Roman"/>
                <w:szCs w:val="28"/>
              </w:rPr>
              <w:t>ollfors</w:t>
            </w:r>
            <w:r w:rsidR="00C34774" w:rsidRPr="000D12B2">
              <w:rPr>
                <w:rFonts w:ascii="Times New Roman" w:hAnsi="Times New Roman" w:cs="Times New Roman"/>
                <w:szCs w:val="28"/>
              </w:rPr>
              <w:t>kr</w:t>
            </w:r>
            <w:r w:rsidR="00E41A21">
              <w:rPr>
                <w:rFonts w:ascii="Times New Roman" w:hAnsi="Times New Roman" w:cs="Times New Roman"/>
                <w:szCs w:val="28"/>
              </w:rPr>
              <w:t>ift.</w:t>
            </w:r>
          </w:p>
          <w:p w14:paraId="2F276D7A" w14:textId="2AE359A4" w:rsidR="00AA12A0" w:rsidRPr="000D12B2" w:rsidRDefault="00AA12A0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 xml:space="preserve">I utleiekontakten er det ei sjekkliste som vi som utleier skal gjennomgå med de som leier. </w:t>
            </w:r>
            <w:r w:rsidR="00C22A0B" w:rsidRPr="000D12B2">
              <w:rPr>
                <w:rFonts w:ascii="Times New Roman" w:hAnsi="Times New Roman" w:cs="Times New Roman"/>
                <w:szCs w:val="28"/>
              </w:rPr>
              <w:t xml:space="preserve">For å sikre at de som leier får den informasjonen som er nødvendig. </w:t>
            </w:r>
          </w:p>
        </w:tc>
      </w:tr>
      <w:tr w:rsidR="000E3213" w:rsidRPr="000D12B2" w14:paraId="6DC37F5D" w14:textId="77777777" w:rsidTr="00C11F9D">
        <w:tc>
          <w:tcPr>
            <w:tcW w:w="4531" w:type="dxa"/>
          </w:tcPr>
          <w:p w14:paraId="5BBA4B46" w14:textId="6D4E4058" w:rsidR="000E3213" w:rsidRPr="000D12B2" w:rsidRDefault="00747B38" w:rsidP="005B077A">
            <w:pPr>
              <w:pStyle w:val="Listeavsnitt"/>
              <w:numPr>
                <w:ilvl w:val="0"/>
                <w:numId w:val="1"/>
              </w:numPr>
              <w:ind w:hanging="698"/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>Fastsette mål for HMS</w:t>
            </w:r>
          </w:p>
        </w:tc>
        <w:tc>
          <w:tcPr>
            <w:tcW w:w="9214" w:type="dxa"/>
          </w:tcPr>
          <w:p w14:paraId="14E69A8B" w14:textId="2B31657D" w:rsidR="003D5E5B" w:rsidRPr="000D12B2" w:rsidRDefault="003D5E5B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>Målet for HMS:</w:t>
            </w:r>
            <w:r w:rsidR="00C34774" w:rsidRPr="000D12B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D12B2">
              <w:rPr>
                <w:rFonts w:ascii="Times New Roman" w:hAnsi="Times New Roman" w:cs="Times New Roman"/>
                <w:szCs w:val="28"/>
              </w:rPr>
              <w:t>At Vinne samfunnshus</w:t>
            </w:r>
            <w:r w:rsidR="00C34774" w:rsidRPr="000D12B2">
              <w:rPr>
                <w:rFonts w:ascii="Times New Roman" w:hAnsi="Times New Roman" w:cs="Times New Roman"/>
                <w:szCs w:val="28"/>
              </w:rPr>
              <w:t xml:space="preserve"> setter fokus på sikkerhet knyttet til utleie.</w:t>
            </w:r>
          </w:p>
        </w:tc>
      </w:tr>
      <w:tr w:rsidR="000E3213" w:rsidRPr="000D12B2" w14:paraId="540073E1" w14:textId="77777777" w:rsidTr="00C11F9D">
        <w:tc>
          <w:tcPr>
            <w:tcW w:w="4531" w:type="dxa"/>
          </w:tcPr>
          <w:p w14:paraId="521A0B22" w14:textId="295591D9" w:rsidR="00747B38" w:rsidRPr="000D12B2" w:rsidRDefault="00747B38" w:rsidP="005B077A">
            <w:pPr>
              <w:pStyle w:val="Listeavsnitt"/>
              <w:numPr>
                <w:ilvl w:val="0"/>
                <w:numId w:val="1"/>
              </w:numPr>
              <w:ind w:hanging="698"/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>Ha oversikt over virksomhetens organisering</w:t>
            </w:r>
            <w:r w:rsidR="005B077A" w:rsidRPr="000D12B2">
              <w:rPr>
                <w:rFonts w:ascii="Times New Roman" w:hAnsi="Times New Roman" w:cs="Times New Roman"/>
                <w:szCs w:val="28"/>
              </w:rPr>
              <w:t>.</w:t>
            </w:r>
          </w:p>
          <w:p w14:paraId="7FFA0DD0" w14:textId="77777777" w:rsidR="000E3213" w:rsidRPr="000D12B2" w:rsidRDefault="000E321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214" w:type="dxa"/>
          </w:tcPr>
          <w:p w14:paraId="36F0EEA8" w14:textId="1B6DC8AD" w:rsidR="000E3213" w:rsidRPr="000D12B2" w:rsidRDefault="00AF6374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>Styret har ansvaret</w:t>
            </w:r>
            <w:r w:rsidR="000E3A15" w:rsidRPr="000D12B2">
              <w:rPr>
                <w:rFonts w:ascii="Times New Roman" w:hAnsi="Times New Roman" w:cs="Times New Roman"/>
                <w:szCs w:val="28"/>
              </w:rPr>
              <w:t xml:space="preserve"> for at Vinne samfunnshus overholder bestemmelsene i Internkontrollforskriften. </w:t>
            </w:r>
            <w:r w:rsidR="000E3A15" w:rsidRPr="000D12B2">
              <w:rPr>
                <w:rFonts w:ascii="Times New Roman" w:hAnsi="Times New Roman" w:cs="Times New Roman"/>
                <w:b/>
                <w:bCs/>
                <w:szCs w:val="28"/>
              </w:rPr>
              <w:t>Styret</w:t>
            </w:r>
            <w:r w:rsidR="000E3A15" w:rsidRPr="000D12B2">
              <w:rPr>
                <w:rFonts w:ascii="Times New Roman" w:hAnsi="Times New Roman" w:cs="Times New Roman"/>
                <w:szCs w:val="28"/>
              </w:rPr>
              <w:t xml:space="preserve"> har </w:t>
            </w:r>
            <w:r w:rsidR="009B3CC0" w:rsidRPr="000D12B2">
              <w:rPr>
                <w:rFonts w:ascii="Times New Roman" w:hAnsi="Times New Roman" w:cs="Times New Roman"/>
                <w:szCs w:val="28"/>
              </w:rPr>
              <w:t>hoved</w:t>
            </w:r>
            <w:r w:rsidR="000E3A15" w:rsidRPr="000D12B2">
              <w:rPr>
                <w:rFonts w:ascii="Times New Roman" w:hAnsi="Times New Roman" w:cs="Times New Roman"/>
                <w:szCs w:val="28"/>
              </w:rPr>
              <w:t>ansvaret for at de som leier lokalene blir kjent med rutinene ved en eventuell brann</w:t>
            </w:r>
            <w:r w:rsidR="009B3CC0" w:rsidRPr="000D12B2">
              <w:rPr>
                <w:rFonts w:ascii="Times New Roman" w:hAnsi="Times New Roman" w:cs="Times New Roman"/>
                <w:szCs w:val="28"/>
              </w:rPr>
              <w:t xml:space="preserve">, men </w:t>
            </w:r>
            <w:r w:rsidR="009B3CC0" w:rsidRPr="000D12B2">
              <w:rPr>
                <w:rFonts w:ascii="Times New Roman" w:hAnsi="Times New Roman" w:cs="Times New Roman"/>
                <w:b/>
                <w:bCs/>
                <w:szCs w:val="28"/>
              </w:rPr>
              <w:t>den som ordner med</w:t>
            </w:r>
            <w:r w:rsidR="009B3CC0" w:rsidRPr="000D12B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B3CC0" w:rsidRPr="000D12B2">
              <w:rPr>
                <w:rFonts w:ascii="Times New Roman" w:hAnsi="Times New Roman" w:cs="Times New Roman"/>
                <w:b/>
                <w:bCs/>
                <w:szCs w:val="28"/>
              </w:rPr>
              <w:t xml:space="preserve">kontrakt og overrekker nøklene har ansvaret for å </w:t>
            </w:r>
            <w:r w:rsidR="00C22A0B" w:rsidRPr="000D12B2">
              <w:rPr>
                <w:rFonts w:ascii="Times New Roman" w:hAnsi="Times New Roman" w:cs="Times New Roman"/>
                <w:b/>
                <w:bCs/>
                <w:szCs w:val="28"/>
              </w:rPr>
              <w:t>gjennomgå sjekklisten.</w:t>
            </w:r>
          </w:p>
        </w:tc>
      </w:tr>
      <w:tr w:rsidR="00742BFB" w:rsidRPr="000D12B2" w14:paraId="365DA53C" w14:textId="77777777" w:rsidTr="00C11F9D">
        <w:tc>
          <w:tcPr>
            <w:tcW w:w="4531" w:type="dxa"/>
          </w:tcPr>
          <w:p w14:paraId="0C056214" w14:textId="77777777" w:rsidR="00747B38" w:rsidRPr="000D12B2" w:rsidRDefault="00747B38" w:rsidP="00807F8D">
            <w:pPr>
              <w:pStyle w:val="Listeavsnitt"/>
              <w:numPr>
                <w:ilvl w:val="0"/>
                <w:numId w:val="1"/>
              </w:numPr>
              <w:ind w:hanging="698"/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>Kartlegge farer og problemer</w:t>
            </w:r>
          </w:p>
          <w:p w14:paraId="505208A8" w14:textId="77777777" w:rsidR="00742BFB" w:rsidRPr="000D12B2" w:rsidRDefault="00742BFB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214" w:type="dxa"/>
          </w:tcPr>
          <w:p w14:paraId="291F7C67" w14:textId="6E5A7CD6" w:rsidR="00742BFB" w:rsidRPr="000D12B2" w:rsidRDefault="00A6553E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>Firesafe har montert alarmsystemene</w:t>
            </w:r>
            <w:r w:rsidR="00A94132" w:rsidRPr="000D12B2">
              <w:rPr>
                <w:rFonts w:ascii="Times New Roman" w:hAnsi="Times New Roman" w:cs="Times New Roman"/>
                <w:szCs w:val="28"/>
              </w:rPr>
              <w:t>,</w:t>
            </w:r>
            <w:r w:rsidRPr="000D12B2">
              <w:rPr>
                <w:rFonts w:ascii="Times New Roman" w:hAnsi="Times New Roman" w:cs="Times New Roman"/>
                <w:szCs w:val="28"/>
              </w:rPr>
              <w:t xml:space="preserve"> og har ansvaret for at disse virker. De har årlig kontroll, men samfunnshuset kan også sjekke selv. Framgangsmåte er beskrevet og henger oppe ved alarmskapene. </w:t>
            </w:r>
            <w:r w:rsidR="004D4CAD" w:rsidRPr="000D12B2">
              <w:rPr>
                <w:rFonts w:ascii="Times New Roman" w:hAnsi="Times New Roman" w:cs="Times New Roman"/>
                <w:szCs w:val="28"/>
              </w:rPr>
              <w:t>Brannetaten kommer på årlig sjekk når det gjelder slokkemidler, nødutganger osv.</w:t>
            </w:r>
          </w:p>
          <w:p w14:paraId="24ED6C25" w14:textId="77777777" w:rsidR="004D4CAD" w:rsidRPr="000D12B2" w:rsidRDefault="004D4CAD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lastRenderedPageBreak/>
              <w:t xml:space="preserve">Samfunnshuset utbedrer </w:t>
            </w:r>
            <w:r w:rsidR="005F6F97" w:rsidRPr="000D12B2">
              <w:rPr>
                <w:rFonts w:ascii="Times New Roman" w:hAnsi="Times New Roman" w:cs="Times New Roman"/>
                <w:szCs w:val="28"/>
              </w:rPr>
              <w:t>i samarbeid med riktig etat, hvis det oppstår farer/problemer</w:t>
            </w:r>
            <w:r w:rsidR="00E241F8" w:rsidRPr="000D12B2">
              <w:rPr>
                <w:rFonts w:ascii="Times New Roman" w:hAnsi="Times New Roman" w:cs="Times New Roman"/>
                <w:szCs w:val="28"/>
              </w:rPr>
              <w:t>.</w:t>
            </w:r>
          </w:p>
          <w:p w14:paraId="798C7867" w14:textId="77777777" w:rsidR="00E241F8" w:rsidRPr="000D12B2" w:rsidRDefault="00E241F8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 xml:space="preserve">Det er viktig at antall festdeltakere er i forhold til hvor mange rommene er godkjent for. </w:t>
            </w:r>
            <w:r w:rsidRPr="000D12B2">
              <w:rPr>
                <w:rFonts w:ascii="Times New Roman" w:hAnsi="Times New Roman" w:cs="Times New Roman"/>
                <w:b/>
                <w:bCs/>
                <w:szCs w:val="28"/>
              </w:rPr>
              <w:t>En person skal ha</w:t>
            </w:r>
            <w:r w:rsidR="00073ED3" w:rsidRPr="000D12B2">
              <w:rPr>
                <w:rFonts w:ascii="Times New Roman" w:hAnsi="Times New Roman" w:cs="Times New Roman"/>
                <w:b/>
                <w:bCs/>
                <w:szCs w:val="28"/>
              </w:rPr>
              <w:t xml:space="preserve"> et areal på</w:t>
            </w:r>
            <w:r w:rsidRPr="000D12B2">
              <w:rPr>
                <w:rFonts w:ascii="Times New Roman" w:hAnsi="Times New Roman" w:cs="Times New Roman"/>
                <w:b/>
                <w:bCs/>
                <w:szCs w:val="28"/>
              </w:rPr>
              <w:t xml:space="preserve"> 0,6 m</w:t>
            </w:r>
            <w:r w:rsidR="00073ED3" w:rsidRPr="000D12B2">
              <w:rPr>
                <w:rFonts w:ascii="Times New Roman" w:hAnsi="Times New Roman" w:cs="Times New Roman"/>
                <w:b/>
                <w:bCs/>
                <w:szCs w:val="28"/>
              </w:rPr>
              <w:t>², men 1,4 m² når bord og stoler settes inn i rommet.</w:t>
            </w:r>
          </w:p>
          <w:p w14:paraId="7622F6A9" w14:textId="6D7DB7F7" w:rsidR="00073ED3" w:rsidRPr="000D12B2" w:rsidRDefault="00073ED3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>Det er forbudt med kunstig røyk på scenen.</w:t>
            </w:r>
          </w:p>
        </w:tc>
      </w:tr>
      <w:tr w:rsidR="00742BFB" w:rsidRPr="000D12B2" w14:paraId="62395DE9" w14:textId="77777777" w:rsidTr="00C11F9D">
        <w:tc>
          <w:tcPr>
            <w:tcW w:w="4531" w:type="dxa"/>
          </w:tcPr>
          <w:p w14:paraId="2DF01398" w14:textId="5DEC1A55" w:rsidR="005B077A" w:rsidRPr="000D12B2" w:rsidRDefault="002A3678" w:rsidP="00807F8D">
            <w:pPr>
              <w:pStyle w:val="Listeavsnitt"/>
              <w:numPr>
                <w:ilvl w:val="0"/>
                <w:numId w:val="1"/>
              </w:numPr>
              <w:ind w:hanging="698"/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szCs w:val="28"/>
              </w:rPr>
              <w:lastRenderedPageBreak/>
              <w:br w:type="page"/>
            </w:r>
            <w:r w:rsidR="005B077A" w:rsidRPr="000D12B2">
              <w:rPr>
                <w:rFonts w:ascii="Times New Roman" w:hAnsi="Times New Roman" w:cs="Times New Roman"/>
                <w:szCs w:val="28"/>
              </w:rPr>
              <w:t>Iverksette rutiner</w:t>
            </w:r>
          </w:p>
          <w:p w14:paraId="4198C1BE" w14:textId="77777777" w:rsidR="00742BFB" w:rsidRPr="000D12B2" w:rsidRDefault="00742BFB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214" w:type="dxa"/>
          </w:tcPr>
          <w:p w14:paraId="4F2C0F21" w14:textId="5A0EBEE0" w:rsidR="004D4CAD" w:rsidRPr="000D12B2" w:rsidRDefault="004D4CAD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>Alarmene er knyttet opp mot Avarn Security</w:t>
            </w:r>
            <w:r w:rsidR="005F6F97" w:rsidRPr="000D12B2">
              <w:rPr>
                <w:rFonts w:ascii="Times New Roman" w:hAnsi="Times New Roman" w:cs="Times New Roman"/>
                <w:szCs w:val="28"/>
              </w:rPr>
              <w:t>,</w:t>
            </w:r>
            <w:r w:rsidRPr="000D12B2">
              <w:rPr>
                <w:rFonts w:ascii="Times New Roman" w:hAnsi="Times New Roman" w:cs="Times New Roman"/>
                <w:szCs w:val="28"/>
              </w:rPr>
              <w:t xml:space="preserve"> og de rykker ut hvis alarmen går. De kontakter brannvesenet ved brann. Nøkkel til samfunnshuset finner de i nøkkelsafen i garasjen</w:t>
            </w:r>
            <w:r w:rsidR="005F6F97" w:rsidRPr="000D12B2">
              <w:rPr>
                <w:rFonts w:ascii="Times New Roman" w:hAnsi="Times New Roman" w:cs="Times New Roman"/>
                <w:szCs w:val="28"/>
              </w:rPr>
              <w:t xml:space="preserve">, og dette har de fått beskjed om. </w:t>
            </w:r>
          </w:p>
          <w:p w14:paraId="398792D3" w14:textId="62EBB671" w:rsidR="00512485" w:rsidRPr="000D12B2" w:rsidRDefault="009B3CC0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b/>
                <w:bCs/>
                <w:szCs w:val="28"/>
              </w:rPr>
              <w:t>Branninstruks</w:t>
            </w:r>
            <w:r w:rsidRPr="000D12B2">
              <w:rPr>
                <w:rFonts w:ascii="Times New Roman" w:hAnsi="Times New Roman" w:cs="Times New Roman"/>
                <w:szCs w:val="28"/>
              </w:rPr>
              <w:t xml:space="preserve"> henger på veggen i kjøkkenet</w:t>
            </w:r>
            <w:r w:rsidR="00E41A21">
              <w:rPr>
                <w:rFonts w:ascii="Times New Roman" w:hAnsi="Times New Roman" w:cs="Times New Roman"/>
                <w:szCs w:val="28"/>
              </w:rPr>
              <w:t>, ved inngangsdøra nede og inngangsdøra til lillesalen oppe.</w:t>
            </w:r>
          </w:p>
          <w:p w14:paraId="1C4D72CA" w14:textId="71B8DD77" w:rsidR="005F6F97" w:rsidRPr="000D12B2" w:rsidRDefault="005F6F97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>Ved utleie har kontrakten en sjekkliste som skal gjennomgås av den som har ansvaret for utleie.</w:t>
            </w:r>
          </w:p>
        </w:tc>
      </w:tr>
      <w:tr w:rsidR="00742BFB" w:rsidRPr="000D12B2" w14:paraId="082F5C85" w14:textId="77777777" w:rsidTr="00C11F9D">
        <w:tc>
          <w:tcPr>
            <w:tcW w:w="4531" w:type="dxa"/>
          </w:tcPr>
          <w:p w14:paraId="4DD4AC21" w14:textId="73458867" w:rsidR="00742BFB" w:rsidRPr="000D12B2" w:rsidRDefault="005B077A" w:rsidP="00807F8D">
            <w:pPr>
              <w:pStyle w:val="Listeavsnitt"/>
              <w:numPr>
                <w:ilvl w:val="0"/>
                <w:numId w:val="1"/>
              </w:numPr>
              <w:ind w:hanging="698"/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>Systematisk gjennomgang og overvåking av internkontrollen.</w:t>
            </w:r>
          </w:p>
        </w:tc>
        <w:tc>
          <w:tcPr>
            <w:tcW w:w="9214" w:type="dxa"/>
          </w:tcPr>
          <w:p w14:paraId="72DC4AD2" w14:textId="4172FA18" w:rsidR="00742BFB" w:rsidRPr="000D12B2" w:rsidRDefault="000E3A15">
            <w:pPr>
              <w:rPr>
                <w:rFonts w:ascii="Times New Roman" w:hAnsi="Times New Roman" w:cs="Times New Roman"/>
                <w:szCs w:val="28"/>
              </w:rPr>
            </w:pPr>
            <w:r w:rsidRPr="000D12B2">
              <w:rPr>
                <w:rFonts w:ascii="Times New Roman" w:hAnsi="Times New Roman" w:cs="Times New Roman"/>
                <w:szCs w:val="28"/>
              </w:rPr>
              <w:t>Styret har selv ansvaret for at internkontrollen fungerer</w:t>
            </w:r>
            <w:r w:rsidR="009B3CC0" w:rsidRPr="000D12B2">
              <w:rPr>
                <w:rFonts w:ascii="Times New Roman" w:hAnsi="Times New Roman" w:cs="Times New Roman"/>
                <w:szCs w:val="28"/>
              </w:rPr>
              <w:t xml:space="preserve"> og tas opp en gang i året.</w:t>
            </w:r>
            <w:r w:rsidR="005F6F97" w:rsidRPr="000D12B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A526A" w:rsidRPr="000D12B2">
              <w:rPr>
                <w:rFonts w:ascii="Times New Roman" w:hAnsi="Times New Roman" w:cs="Times New Roman"/>
                <w:szCs w:val="28"/>
              </w:rPr>
              <w:t>Dette gjøres så snart det er blitt nytt styre – like etter årsmøtet.</w:t>
            </w:r>
          </w:p>
        </w:tc>
      </w:tr>
    </w:tbl>
    <w:p w14:paraId="3D85B258" w14:textId="77777777" w:rsidR="000E3213" w:rsidRPr="000D12B2" w:rsidRDefault="000E3213">
      <w:pPr>
        <w:rPr>
          <w:rFonts w:ascii="Times New Roman" w:hAnsi="Times New Roman" w:cs="Times New Roman"/>
          <w:szCs w:val="28"/>
        </w:rPr>
      </w:pPr>
    </w:p>
    <w:sectPr w:rsidR="000E3213" w:rsidRPr="000D12B2" w:rsidSect="00C11F9D">
      <w:pgSz w:w="16838" w:h="11906" w:orient="landscape"/>
      <w:pgMar w:top="567" w:right="1418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9006C"/>
    <w:multiLevelType w:val="hybridMultilevel"/>
    <w:tmpl w:val="08EA75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C3249"/>
    <w:multiLevelType w:val="hybridMultilevel"/>
    <w:tmpl w:val="08EA75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73D73"/>
    <w:multiLevelType w:val="hybridMultilevel"/>
    <w:tmpl w:val="DC5678A4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7A"/>
    <w:rsid w:val="00024FFB"/>
    <w:rsid w:val="0005164C"/>
    <w:rsid w:val="00073ED3"/>
    <w:rsid w:val="000D12B2"/>
    <w:rsid w:val="000E3213"/>
    <w:rsid w:val="000E3A15"/>
    <w:rsid w:val="000F1BE8"/>
    <w:rsid w:val="001453F6"/>
    <w:rsid w:val="00246BCD"/>
    <w:rsid w:val="002A3678"/>
    <w:rsid w:val="002F2276"/>
    <w:rsid w:val="00370937"/>
    <w:rsid w:val="00381B13"/>
    <w:rsid w:val="003D5E5B"/>
    <w:rsid w:val="004007FA"/>
    <w:rsid w:val="004D4CAD"/>
    <w:rsid w:val="00512485"/>
    <w:rsid w:val="0051256D"/>
    <w:rsid w:val="005572CD"/>
    <w:rsid w:val="005B077A"/>
    <w:rsid w:val="005B495C"/>
    <w:rsid w:val="005F6F97"/>
    <w:rsid w:val="00727964"/>
    <w:rsid w:val="00742BFB"/>
    <w:rsid w:val="00747B38"/>
    <w:rsid w:val="00804982"/>
    <w:rsid w:val="00807F8D"/>
    <w:rsid w:val="008A744D"/>
    <w:rsid w:val="008D20EB"/>
    <w:rsid w:val="008F167A"/>
    <w:rsid w:val="009A526A"/>
    <w:rsid w:val="009B3CC0"/>
    <w:rsid w:val="00A6553E"/>
    <w:rsid w:val="00A94132"/>
    <w:rsid w:val="00AA12A0"/>
    <w:rsid w:val="00AF6374"/>
    <w:rsid w:val="00B01C6B"/>
    <w:rsid w:val="00C11F9D"/>
    <w:rsid w:val="00C22A0B"/>
    <w:rsid w:val="00C34774"/>
    <w:rsid w:val="00E241F8"/>
    <w:rsid w:val="00E41A21"/>
    <w:rsid w:val="00FF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ED5A"/>
  <w15:chartTrackingRefBased/>
  <w15:docId w15:val="{339538AD-019C-4EC6-B754-8D3A749A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E3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F6003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073E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691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Karl-Sverre Knutsen</dc:creator>
  <cp:keywords/>
  <dc:description/>
  <cp:lastModifiedBy>Karl-Sverre Knutsen</cp:lastModifiedBy>
  <cp:revision>15</cp:revision>
  <cp:lastPrinted>2022-05-03T13:00:00Z</cp:lastPrinted>
  <dcterms:created xsi:type="dcterms:W3CDTF">2022-04-04T07:51:00Z</dcterms:created>
  <dcterms:modified xsi:type="dcterms:W3CDTF">2022-05-13T13:38:00Z</dcterms:modified>
</cp:coreProperties>
</file>